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7A12C" w14:textId="77777777" w:rsidR="00960A2F" w:rsidRDefault="00960A2F" w:rsidP="00960A2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DEF030E" w14:textId="05706237" w:rsidR="00960A2F" w:rsidRDefault="00D24BFE" w:rsidP="00960A2F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C</w:t>
      </w:r>
      <w:r w:rsidR="00960A2F" w:rsidRPr="007F3A9A">
        <w:rPr>
          <w:rFonts w:ascii="Times New Roman" w:hAnsi="Times New Roman" w:cs="Times New Roman"/>
          <w:iCs/>
          <w:sz w:val="20"/>
          <w:szCs w:val="20"/>
        </w:rPr>
        <w:t>e numéro 28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60A2F" w:rsidRPr="007F3A9A">
        <w:rPr>
          <w:rFonts w:ascii="Times New Roman" w:hAnsi="Times New Roman" w:cs="Times New Roman"/>
          <w:iCs/>
          <w:sz w:val="20"/>
          <w:szCs w:val="20"/>
        </w:rPr>
        <w:t xml:space="preserve">de la revue </w:t>
      </w:r>
      <w:r w:rsidR="00960A2F" w:rsidRPr="007F3A9A">
        <w:rPr>
          <w:rFonts w:ascii="Times New Roman" w:hAnsi="Times New Roman" w:cs="Times New Roman"/>
          <w:i/>
          <w:sz w:val="20"/>
          <w:szCs w:val="20"/>
        </w:rPr>
        <w:t>Synergies Algérie</w:t>
      </w:r>
      <w:r w:rsidR="00960A2F" w:rsidRPr="007F3A9A">
        <w:rPr>
          <w:rFonts w:ascii="Times New Roman" w:hAnsi="Times New Roman" w:cs="Times New Roman"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>contient</w:t>
      </w:r>
      <w:r w:rsidR="005F0144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CF75B3">
        <w:rPr>
          <w:rFonts w:ascii="Times New Roman" w:hAnsi="Times New Roman" w:cs="Times New Roman"/>
          <w:iCs/>
          <w:sz w:val="20"/>
          <w:szCs w:val="20"/>
        </w:rPr>
        <w:t>l</w:t>
      </w:r>
      <w:r>
        <w:rPr>
          <w:rFonts w:ascii="Times New Roman" w:hAnsi="Times New Roman" w:cs="Times New Roman"/>
          <w:iCs/>
          <w:sz w:val="20"/>
          <w:szCs w:val="20"/>
        </w:rPr>
        <w:t>es définitions</w:t>
      </w:r>
      <w:r w:rsidR="00CF75B3">
        <w:rPr>
          <w:rFonts w:ascii="Times New Roman" w:hAnsi="Times New Roman" w:cs="Times New Roman"/>
          <w:iCs/>
          <w:sz w:val="20"/>
          <w:szCs w:val="20"/>
        </w:rPr>
        <w:t xml:space="preserve"> liminaires</w:t>
      </w:r>
      <w:r w:rsidRPr="00D24B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</w:t>
      </w:r>
      <w:r w:rsidR="00CF75B3">
        <w:rPr>
          <w:rFonts w:ascii="Times New Roman" w:hAnsi="Times New Roman" w:cs="Times New Roman"/>
          <w:sz w:val="20"/>
          <w:szCs w:val="20"/>
        </w:rPr>
        <w:t>e</w:t>
      </w:r>
      <w:r w:rsidRPr="00564F7C">
        <w:rPr>
          <w:rFonts w:ascii="Times New Roman" w:hAnsi="Times New Roman" w:cs="Times New Roman"/>
          <w:i/>
          <w:iCs/>
          <w:sz w:val="20"/>
          <w:szCs w:val="20"/>
        </w:rPr>
        <w:t xml:space="preserve"> multi</w:t>
      </w:r>
      <w:r>
        <w:rPr>
          <w:rFonts w:ascii="Times New Roman" w:hAnsi="Times New Roman" w:cs="Times New Roman"/>
          <w:sz w:val="20"/>
          <w:szCs w:val="20"/>
        </w:rPr>
        <w:t xml:space="preserve"> et d</w:t>
      </w:r>
      <w:r w:rsidR="00CF75B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64F7C">
        <w:rPr>
          <w:rFonts w:ascii="Times New Roman" w:hAnsi="Times New Roman" w:cs="Times New Roman"/>
          <w:i/>
          <w:iCs/>
          <w:sz w:val="20"/>
          <w:szCs w:val="20"/>
        </w:rPr>
        <w:t>pluri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F3A9A">
        <w:rPr>
          <w:rFonts w:ascii="Times New Roman" w:hAnsi="Times New Roman" w:cs="Times New Roman"/>
          <w:sz w:val="20"/>
          <w:szCs w:val="20"/>
        </w:rPr>
        <w:t xml:space="preserve">en </w:t>
      </w:r>
      <w:proofErr w:type="spellStart"/>
      <w:r>
        <w:rPr>
          <w:rFonts w:ascii="Times New Roman" w:hAnsi="Times New Roman" w:cs="Times New Roman"/>
          <w:sz w:val="20"/>
          <w:szCs w:val="20"/>
        </w:rPr>
        <w:t>didactologie</w:t>
      </w:r>
      <w:proofErr w:type="spellEnd"/>
      <w:r>
        <w:rPr>
          <w:rFonts w:ascii="Times New Roman" w:hAnsi="Times New Roman" w:cs="Times New Roman"/>
          <w:sz w:val="20"/>
          <w:szCs w:val="20"/>
        </w:rPr>
        <w:t>/</w:t>
      </w:r>
      <w:r w:rsidRPr="007F3A9A">
        <w:rPr>
          <w:rFonts w:ascii="Times New Roman" w:hAnsi="Times New Roman" w:cs="Times New Roman"/>
          <w:sz w:val="20"/>
          <w:szCs w:val="20"/>
        </w:rPr>
        <w:t>didactique des langues-cultures et didactique de la langue-culture française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F3A9A">
        <w:rPr>
          <w:rFonts w:ascii="Times New Roman" w:hAnsi="Times New Roman" w:cs="Times New Roman"/>
          <w:sz w:val="20"/>
          <w:szCs w:val="20"/>
        </w:rPr>
        <w:t xml:space="preserve"> </w:t>
      </w:r>
      <w:r w:rsidRPr="007F3A9A">
        <w:rPr>
          <w:rFonts w:ascii="Times New Roman" w:hAnsi="Times New Roman" w:cs="Times New Roman"/>
          <w:i/>
          <w:iCs/>
          <w:sz w:val="20"/>
          <w:szCs w:val="20"/>
        </w:rPr>
        <w:t>deux concepts vieux comme le monde</w:t>
      </w:r>
      <w:r w:rsidRPr="007F3A9A">
        <w:rPr>
          <w:rFonts w:ascii="Times New Roman" w:hAnsi="Times New Roman" w:cs="Times New Roman"/>
          <w:sz w:val="20"/>
          <w:szCs w:val="20"/>
        </w:rPr>
        <w:t> </w:t>
      </w:r>
      <w:r w:rsidRPr="00A936E3">
        <w:rPr>
          <w:rFonts w:ascii="Times New Roman" w:hAnsi="Times New Roman" w:cs="Times New Roman"/>
          <w:sz w:val="20"/>
          <w:szCs w:val="20"/>
        </w:rPr>
        <w:t>:</w:t>
      </w:r>
      <w:r w:rsidRPr="007F3A9A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7F3A9A">
        <w:rPr>
          <w:rFonts w:ascii="Times New Roman" w:hAnsi="Times New Roman" w:cs="Times New Roman"/>
          <w:bCs/>
          <w:i/>
          <w:sz w:val="20"/>
          <w:szCs w:val="20"/>
        </w:rPr>
        <w:t>Le multi,</w:t>
      </w:r>
      <w:r w:rsidRPr="007F3A9A">
        <w:rPr>
          <w:rFonts w:ascii="Times New Roman" w:hAnsi="Times New Roman" w:cs="Times New Roman"/>
          <w:i/>
          <w:sz w:val="20"/>
          <w:szCs w:val="20"/>
        </w:rPr>
        <w:t xml:space="preserve"> c’est la quantité </w:t>
      </w:r>
      <w:r w:rsidRPr="007F3A9A">
        <w:rPr>
          <w:rFonts w:ascii="Times New Roman" w:hAnsi="Times New Roman" w:cs="Times New Roman"/>
          <w:bCs/>
          <w:i/>
          <w:sz w:val="20"/>
          <w:szCs w:val="20"/>
        </w:rPr>
        <w:t>; le pluri,</w:t>
      </w:r>
      <w:r w:rsidRPr="007F3A9A">
        <w:rPr>
          <w:rFonts w:ascii="Times New Roman" w:hAnsi="Times New Roman" w:cs="Times New Roman"/>
          <w:i/>
          <w:sz w:val="20"/>
          <w:szCs w:val="20"/>
        </w:rPr>
        <w:t xml:space="preserve"> encore et toujours, depuis Saussure et Bally… et d’autres – c’est la différence. (…) Avec le multi et le nombre, on est dans la connaissance dénotative (l’organisation grammaticale et lexicale, par exemple (…) ; avec le pluri, on plonge dans l’infini, dans le gouffre rimbaldien du sens, dans les variations connotatives, l’interprétation, la traduction</w:t>
      </w:r>
      <w:r w:rsidR="00CF75B3">
        <w:rPr>
          <w:rFonts w:ascii="Times New Roman" w:hAnsi="Times New Roman" w:cs="Times New Roman"/>
          <w:i/>
          <w:sz w:val="20"/>
          <w:szCs w:val="20"/>
        </w:rPr>
        <w:t>…</w:t>
      </w:r>
      <w:r w:rsidR="00CF75B3">
        <w:rPr>
          <w:rFonts w:ascii="Times New Roman" w:hAnsi="Times New Roman" w:cs="Times New Roman"/>
          <w:iCs/>
          <w:sz w:val="20"/>
          <w:szCs w:val="20"/>
        </w:rPr>
        <w:t xml:space="preserve"> (Jacques Cortès, Préface).</w:t>
      </w:r>
      <w:r w:rsidRPr="00D24BFE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5F0144">
        <w:rPr>
          <w:rFonts w:ascii="Times New Roman" w:hAnsi="Times New Roman" w:cs="Times New Roman"/>
          <w:iCs/>
          <w:sz w:val="20"/>
          <w:szCs w:val="20"/>
        </w:rPr>
        <w:t xml:space="preserve">Ces définitions et </w:t>
      </w:r>
      <w:r w:rsidR="00A94169">
        <w:rPr>
          <w:rFonts w:ascii="Times New Roman" w:hAnsi="Times New Roman" w:cs="Times New Roman"/>
          <w:iCs/>
          <w:sz w:val="20"/>
          <w:szCs w:val="20"/>
        </w:rPr>
        <w:t xml:space="preserve">autres </w:t>
      </w:r>
      <w:r w:rsidR="005F0144">
        <w:rPr>
          <w:rFonts w:ascii="Times New Roman" w:hAnsi="Times New Roman" w:cs="Times New Roman"/>
          <w:iCs/>
          <w:sz w:val="20"/>
          <w:szCs w:val="20"/>
        </w:rPr>
        <w:t>rappels</w:t>
      </w:r>
      <w:r w:rsidR="00CF75B3">
        <w:rPr>
          <w:rFonts w:ascii="Times New Roman" w:hAnsi="Times New Roman" w:cs="Times New Roman"/>
          <w:iCs/>
          <w:sz w:val="20"/>
          <w:szCs w:val="20"/>
        </w:rPr>
        <w:t xml:space="preserve"> introduisent</w:t>
      </w:r>
      <w:r w:rsidR="00960A2F" w:rsidRPr="007F3A9A">
        <w:rPr>
          <w:rFonts w:ascii="Times New Roman" w:hAnsi="Times New Roman" w:cs="Times New Roman"/>
          <w:iCs/>
          <w:sz w:val="20"/>
          <w:szCs w:val="20"/>
        </w:rPr>
        <w:t xml:space="preserve"> une bonne vingtaine d’articles</w:t>
      </w:r>
      <w:r w:rsidR="00CF75B3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960A2F">
        <w:rPr>
          <w:rFonts w:ascii="Times New Roman" w:hAnsi="Times New Roman" w:cs="Times New Roman"/>
          <w:iCs/>
          <w:sz w:val="20"/>
          <w:szCs w:val="20"/>
        </w:rPr>
        <w:t xml:space="preserve">organisée en quatre recueils de recherches doctorales et universitaires, toutes menées et </w:t>
      </w:r>
      <w:r>
        <w:rPr>
          <w:rFonts w:ascii="Times New Roman" w:hAnsi="Times New Roman" w:cs="Times New Roman"/>
          <w:iCs/>
          <w:sz w:val="20"/>
          <w:szCs w:val="20"/>
        </w:rPr>
        <w:t xml:space="preserve">très </w:t>
      </w:r>
      <w:r w:rsidR="00960A2F">
        <w:rPr>
          <w:rFonts w:ascii="Times New Roman" w:hAnsi="Times New Roman" w:cs="Times New Roman"/>
          <w:iCs/>
          <w:sz w:val="20"/>
          <w:szCs w:val="20"/>
        </w:rPr>
        <w:t>contextualisées en Algérie dans de nombreux domaines des sciences du langage et de la communication.</w:t>
      </w:r>
    </w:p>
    <w:p w14:paraId="7DC01633" w14:textId="77777777" w:rsidR="00D24BFE" w:rsidRDefault="00D24BFE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4D209EFC" w14:textId="359C4569" w:rsidR="00D24BFE" w:rsidRDefault="00D24BFE" w:rsidP="00D24BFE">
      <w:pPr>
        <w:spacing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78005C8" w14:textId="77777777" w:rsidR="00D24BFE" w:rsidRDefault="00D24BFE" w:rsidP="00D24BFE">
      <w:pPr>
        <w:spacing w:line="240" w:lineRule="auto"/>
      </w:pPr>
    </w:p>
    <w:p w14:paraId="3FAD96B9" w14:textId="000C9516" w:rsidR="00D057E9" w:rsidRDefault="00FA1D51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ab/>
      </w:r>
    </w:p>
    <w:p w14:paraId="0CA46DB2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73EB05FE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00F0084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3ED201FA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F1E32E4" w14:textId="77777777" w:rsidR="00D057E9" w:rsidRDefault="00D057E9" w:rsidP="00BD3B3E">
      <w:pPr>
        <w:jc w:val="both"/>
        <w:rPr>
          <w:rFonts w:ascii="Times New Roman" w:hAnsi="Times New Roman" w:cs="Times New Roman"/>
          <w:iCs/>
          <w:sz w:val="20"/>
          <w:szCs w:val="20"/>
        </w:rPr>
      </w:pPr>
    </w:p>
    <w:sectPr w:rsidR="00D057E9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21965"/>
    <w:multiLevelType w:val="hybridMultilevel"/>
    <w:tmpl w:val="F9945B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41"/>
    <w:rsid w:val="00086F3A"/>
    <w:rsid w:val="000C07C0"/>
    <w:rsid w:val="001144FD"/>
    <w:rsid w:val="001270E5"/>
    <w:rsid w:val="0013663C"/>
    <w:rsid w:val="001A17E5"/>
    <w:rsid w:val="001F32C6"/>
    <w:rsid w:val="00233104"/>
    <w:rsid w:val="0024365E"/>
    <w:rsid w:val="0027208C"/>
    <w:rsid w:val="00327EEC"/>
    <w:rsid w:val="0037342E"/>
    <w:rsid w:val="003E05CF"/>
    <w:rsid w:val="0042171A"/>
    <w:rsid w:val="00437083"/>
    <w:rsid w:val="00485D5A"/>
    <w:rsid w:val="004977ED"/>
    <w:rsid w:val="004C52C0"/>
    <w:rsid w:val="004D15F2"/>
    <w:rsid w:val="005B4976"/>
    <w:rsid w:val="005F0144"/>
    <w:rsid w:val="00610B01"/>
    <w:rsid w:val="00620EB2"/>
    <w:rsid w:val="006801E0"/>
    <w:rsid w:val="0068673B"/>
    <w:rsid w:val="00791474"/>
    <w:rsid w:val="008D5D7F"/>
    <w:rsid w:val="0092466D"/>
    <w:rsid w:val="00960A2F"/>
    <w:rsid w:val="00A44B7D"/>
    <w:rsid w:val="00A71889"/>
    <w:rsid w:val="00A7779D"/>
    <w:rsid w:val="00A94169"/>
    <w:rsid w:val="00AB12D8"/>
    <w:rsid w:val="00B80971"/>
    <w:rsid w:val="00B87E41"/>
    <w:rsid w:val="00B93CC1"/>
    <w:rsid w:val="00BA2C1D"/>
    <w:rsid w:val="00BB376F"/>
    <w:rsid w:val="00BB5780"/>
    <w:rsid w:val="00BD3B3E"/>
    <w:rsid w:val="00C17BC2"/>
    <w:rsid w:val="00C2061E"/>
    <w:rsid w:val="00C731FB"/>
    <w:rsid w:val="00CE021C"/>
    <w:rsid w:val="00CF75B3"/>
    <w:rsid w:val="00D057E9"/>
    <w:rsid w:val="00D07AAD"/>
    <w:rsid w:val="00D24BFE"/>
    <w:rsid w:val="00D67F9C"/>
    <w:rsid w:val="00D76106"/>
    <w:rsid w:val="00DA66E7"/>
    <w:rsid w:val="00DB5942"/>
    <w:rsid w:val="00E843AA"/>
    <w:rsid w:val="00EC0D17"/>
    <w:rsid w:val="00EE13D3"/>
    <w:rsid w:val="00EE41AD"/>
    <w:rsid w:val="00EE7D8C"/>
    <w:rsid w:val="00EF5AAC"/>
    <w:rsid w:val="00FA1D51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F360C"/>
  <w15:chartTrackingRefBased/>
  <w15:docId w15:val="{0F0008F3-8002-4D7C-BC3E-CD6D66823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E41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76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779</Characters>
  <Application>Microsoft Office Word</Application>
  <DocSecurity>0</DocSecurity>
  <Lines>25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Aubin</dc:creator>
  <cp:keywords/>
  <dc:description/>
  <cp:lastModifiedBy>Sophie Aubin</cp:lastModifiedBy>
  <cp:revision>2</cp:revision>
  <dcterms:created xsi:type="dcterms:W3CDTF">2020-09-28T22:33:00Z</dcterms:created>
  <dcterms:modified xsi:type="dcterms:W3CDTF">2020-09-28T22:33:00Z</dcterms:modified>
</cp:coreProperties>
</file>