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57B" w:rsidRPr="00EE4805" w:rsidRDefault="0013757B" w:rsidP="0013757B">
      <w:pPr>
        <w:pStyle w:val="SPRBTexteTexteSansRetrait"/>
      </w:pPr>
      <w:bookmarkStart w:id="0" w:name="_GoBack"/>
      <w:bookmarkEnd w:id="0"/>
      <w:r w:rsidRPr="00EE4805">
        <w:t>Dans ce numéro thématique consacré aux rapports complexes entre l’image et l’événement, le lecteur trouvera sept articles qui étudient la photographie, la peinture, le cinéma, le théâtre ou la littérature afin de mettre en évidence comment l’image peut, d’une part, témoigner d’un événement en le représentant, l’accompagnant, le sauvegardant, et, d’autre part, le fabriquer en le provoquant, l’inventant ou s’y substituant. Les œuvres observées font part avant tout de la sensibilité des artistes en face du pouvoir transformateur (affectif, politique, identitaire) des images et de l’imagination, mais aussi, et notamment à l’heure des mutations importantes dans la société, de l’importance et de la responsabilité du geste artistique qui en fait usage.</w:t>
      </w:r>
    </w:p>
    <w:p w:rsidR="00086F3A" w:rsidRPr="007703E2" w:rsidRDefault="00086F3A">
      <w:pPr>
        <w:rPr>
          <w:lang w:val="fr-FR"/>
        </w:rPr>
      </w:pPr>
    </w:p>
    <w:sectPr w:rsidR="00086F3A" w:rsidRPr="007703E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2"/>
    <w:rsid w:val="00086F3A"/>
    <w:rsid w:val="0013757B"/>
    <w:rsid w:val="0068673B"/>
    <w:rsid w:val="007703E2"/>
    <w:rsid w:val="00C2061E"/>
    <w:rsid w:val="00D8698F"/>
    <w:rsid w:val="00E13459"/>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C1357-234A-4EBE-B008-3C2FA8AC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E2"/>
    <w:pPr>
      <w:widowControl w:val="0"/>
      <w:suppressAutoHyphens/>
      <w:spacing w:after="60" w:line="240" w:lineRule="auto"/>
    </w:pPr>
    <w:rPr>
      <w:rFonts w:ascii="Times New Roman" w:eastAsia="Times New Roman" w:hAnsi="Times New Roman" w:cs="Times New Roman"/>
      <w:sz w:val="20"/>
      <w:szCs w:val="20"/>
      <w:lang w:val="ru-RU"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PRBTexteTexteSansRetrait">
    <w:name w:val="SPRB_Texte_TexteSansRetrait"/>
    <w:basedOn w:val="Normal"/>
    <w:qFormat/>
    <w:rsid w:val="0013757B"/>
    <w:pPr>
      <w:widowControl/>
      <w:suppressAutoHyphens w:val="0"/>
      <w:spacing w:after="120"/>
      <w:jc w:val="both"/>
    </w:pPr>
    <w:rPr>
      <w:lang w:val="fr-FR"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MT Aubin</dc:creator>
  <cp:keywords/>
  <dc:description/>
  <cp:lastModifiedBy>Sophie Aubin</cp:lastModifiedBy>
  <cp:revision>2</cp:revision>
  <dcterms:created xsi:type="dcterms:W3CDTF">2020-01-11T09:32:00Z</dcterms:created>
  <dcterms:modified xsi:type="dcterms:W3CDTF">2020-01-11T09:32:00Z</dcterms:modified>
</cp:coreProperties>
</file>