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053E1" w14:textId="77777777" w:rsidR="00FA1032" w:rsidRPr="00FA1032" w:rsidRDefault="00FA1032" w:rsidP="00FA1032">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FA1032">
        <w:rPr>
          <w:rFonts w:ascii="Times New Roman" w:eastAsia="Times New Roman" w:hAnsi="Times New Roman" w:cs="Times New Roman"/>
          <w:sz w:val="20"/>
          <w:szCs w:val="20"/>
        </w:rPr>
        <w:t xml:space="preserve">Les changements, les remises en question, les mutations plus ou moins brusques nous poussent à concevoir des solutions au-delà des anciennes limites, à construire de nouvelles synergies, à imaginer de nouvelles voies d’innovation. Regarder le passé, en faire le bilan sans concessions pour penser l’avenir n’a jamais été aussi impérieux. Ce numéro 16 de la revue </w:t>
      </w:r>
      <w:r w:rsidRPr="00FA1032">
        <w:rPr>
          <w:rFonts w:ascii="Times New Roman" w:eastAsia="Times New Roman" w:hAnsi="Times New Roman" w:cs="Times New Roman"/>
          <w:i/>
          <w:sz w:val="20"/>
          <w:szCs w:val="20"/>
        </w:rPr>
        <w:t xml:space="preserve">Synergies Chili </w:t>
      </w:r>
      <w:r w:rsidRPr="00FA1032">
        <w:rPr>
          <w:rFonts w:ascii="Times New Roman" w:eastAsia="Times New Roman" w:hAnsi="Times New Roman" w:cs="Times New Roman"/>
          <w:sz w:val="20"/>
          <w:szCs w:val="20"/>
        </w:rPr>
        <w:t>s’inscrit, à sa modeste mesure, dans cet élan qui cherche à construire l’avenir sur les bases d’une analyse du passé. Dans ce numéro, nous vous proposons plusieurs articles qui parlent d’innovation, d’adaptation, de recherches de solutions. L’humain et le technologique se retrouvent ici au cœur de certaines propositions.</w:t>
      </w:r>
    </w:p>
    <w:p w14:paraId="0B5A2244" w14:textId="2353D87A" w:rsidR="00086F3A" w:rsidRPr="00FA1032" w:rsidRDefault="00086F3A" w:rsidP="000355DE">
      <w:pPr>
        <w:rPr>
          <w:rFonts w:ascii="Times New Roman" w:hAnsi="Times New Roman" w:cs="Times New Roman"/>
          <w:sz w:val="20"/>
          <w:szCs w:val="20"/>
        </w:rPr>
      </w:pPr>
    </w:p>
    <w:sectPr w:rsidR="00086F3A" w:rsidRPr="00FA1032"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EE"/>
    <w:rsid w:val="000355DE"/>
    <w:rsid w:val="00086F3A"/>
    <w:rsid w:val="004814EE"/>
    <w:rsid w:val="006578E1"/>
    <w:rsid w:val="0068673B"/>
    <w:rsid w:val="009F20E1"/>
    <w:rsid w:val="00C2061E"/>
    <w:rsid w:val="00E1389C"/>
    <w:rsid w:val="00FA1032"/>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69F7"/>
  <w15:chartTrackingRefBased/>
  <w15:docId w15:val="{4C48C6F5-76A5-4796-8854-EFF0E676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32"/>
    <w:pPr>
      <w:spacing w:after="0" w:line="276" w:lineRule="auto"/>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595</Characters>
  <Application>Microsoft Office Word</Application>
  <DocSecurity>0</DocSecurity>
  <Lines>4</Lines>
  <Paragraphs>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2020-08-09T14:08:00Z</dcterms:created>
  <dcterms:modified xsi:type="dcterms:W3CDTF">2020-08-09T14:08:00Z</dcterms:modified>
</cp:coreProperties>
</file>