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9D0C" w14:textId="77777777" w:rsidR="00A35642" w:rsidRPr="007A3604" w:rsidRDefault="00A35642" w:rsidP="00A356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A3604">
        <w:rPr>
          <w:rFonts w:ascii="Times New Roman" w:hAnsi="Times New Roman" w:cs="Times New Roman"/>
          <w:sz w:val="20"/>
          <w:szCs w:val="20"/>
        </w:rPr>
        <w:t xml:space="preserve">Placé sous le signe de la diversité, le onzième numéro de </w:t>
      </w:r>
      <w:r w:rsidRPr="007A3604">
        <w:rPr>
          <w:rFonts w:ascii="Times New Roman" w:hAnsi="Times New Roman" w:cs="Times New Roman"/>
          <w:i/>
          <w:sz w:val="20"/>
          <w:szCs w:val="20"/>
        </w:rPr>
        <w:t>Synergies Turquie</w:t>
      </w:r>
      <w:r w:rsidRPr="007A3604">
        <w:rPr>
          <w:rFonts w:ascii="Times New Roman" w:hAnsi="Times New Roman" w:cs="Times New Roman"/>
          <w:sz w:val="20"/>
          <w:szCs w:val="20"/>
        </w:rPr>
        <w:t xml:space="preserve"> propose un large éventail d’articles portant sur des sujets variés, qui représentent la pluralité des compétences de la communauté professionnelle éducative francophone en Turquie et sa capacité à mobiliser au-delà des frontières. Universitaires, mais aussi enseignants du secondaire, experts en ingénierie éducative, de nationalité turque, française ou même coréenne, s’engagent auprès de la revue </w:t>
      </w:r>
      <w:r w:rsidRPr="007A3604">
        <w:rPr>
          <w:rFonts w:ascii="Times New Roman" w:hAnsi="Times New Roman" w:cs="Times New Roman"/>
          <w:i/>
          <w:sz w:val="20"/>
          <w:szCs w:val="20"/>
        </w:rPr>
        <w:t>Synergies Turquie</w:t>
      </w:r>
      <w:r w:rsidRPr="007A3604">
        <w:rPr>
          <w:rFonts w:ascii="Times New Roman" w:hAnsi="Times New Roman" w:cs="Times New Roman"/>
          <w:sz w:val="20"/>
          <w:szCs w:val="20"/>
        </w:rPr>
        <w:t>, car elle contribue de manière décisive non seulement à nourrir et à faire progresser la réflexion didactique sur les apprentissages du français, mais aussi à fédérer les professionnels de l’enseignement francophone en Turquie.</w:t>
      </w:r>
    </w:p>
    <w:p w14:paraId="796CAEC4" w14:textId="4AAD2E87" w:rsidR="00154D38" w:rsidRPr="00A35642" w:rsidRDefault="00154D38" w:rsidP="00154D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79842C" w14:textId="77777777" w:rsidR="0030200A" w:rsidRPr="002B1711" w:rsidRDefault="0030200A">
      <w:pPr>
        <w:rPr>
          <w:sz w:val="20"/>
          <w:szCs w:val="20"/>
        </w:rPr>
      </w:pPr>
    </w:p>
    <w:sectPr w:rsidR="0030200A" w:rsidRPr="002B1711" w:rsidSect="003D3CE2">
      <w:pgSz w:w="11906" w:h="16838"/>
      <w:pgMar w:top="2160" w:right="2160" w:bottom="216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D"/>
    <w:rsid w:val="000C4321"/>
    <w:rsid w:val="00154D38"/>
    <w:rsid w:val="001C3D8F"/>
    <w:rsid w:val="00233ADB"/>
    <w:rsid w:val="0026595A"/>
    <w:rsid w:val="002B1711"/>
    <w:rsid w:val="0030200A"/>
    <w:rsid w:val="003D3CE2"/>
    <w:rsid w:val="008F141B"/>
    <w:rsid w:val="00A03675"/>
    <w:rsid w:val="00A35642"/>
    <w:rsid w:val="00B05AD0"/>
    <w:rsid w:val="00CB2B2E"/>
    <w:rsid w:val="00E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12C"/>
  <w15:chartTrackingRefBased/>
  <w15:docId w15:val="{28DC940E-F8B5-4C8A-B9D9-2AB410F3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5642"/>
    <w:pPr>
      <w:spacing w:after="200" w:line="276" w:lineRule="auto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fusun</dc:creator>
  <cp:keywords/>
  <dc:description/>
  <cp:lastModifiedBy>Sophie Aubin</cp:lastModifiedBy>
  <cp:revision>2</cp:revision>
  <dcterms:created xsi:type="dcterms:W3CDTF">2019-03-08T20:35:00Z</dcterms:created>
  <dcterms:modified xsi:type="dcterms:W3CDTF">2019-03-08T20:35:00Z</dcterms:modified>
</cp:coreProperties>
</file>